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F9" w:rsidRDefault="00E30070" w:rsidP="004C0164">
      <w:pPr>
        <w:widowControl/>
        <w:spacing w:line="312" w:lineRule="auto"/>
        <w:jc w:val="center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东南大学</w:t>
      </w:r>
      <w:r w:rsidRPr="004C0164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120</w:t>
      </w:r>
      <w:r w:rsidRPr="004C0164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周年校庆演讲比赛暨</w:t>
      </w:r>
    </w:p>
    <w:p w:rsidR="004401F9" w:rsidRDefault="00E30070">
      <w:pPr>
        <w:widowControl/>
        <w:spacing w:line="312" w:lineRule="auto"/>
        <w:ind w:firstLine="420"/>
        <w:jc w:val="center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第十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二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届英语演讲竞赛章程</w:t>
      </w:r>
    </w:p>
    <w:p w:rsidR="004401F9" w:rsidRDefault="00E30070">
      <w:pPr>
        <w:widowControl/>
        <w:spacing w:line="312" w:lineRule="auto"/>
        <w:ind w:firstLine="420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t>一、竞赛目的</w:t>
      </w:r>
    </w:p>
    <w:p w:rsidR="004401F9" w:rsidRDefault="00E30070">
      <w:pPr>
        <w:widowControl/>
        <w:spacing w:line="312" w:lineRule="auto"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为了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献礼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学校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120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周年校庆，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丰富广大同学的课余生活，加强英语的学习和交流，提高同学们学习英语的积极性，提升课余生活的品位性、给广大东南大学的学生提供一个展现自我，提升自我的机会和舞台，学校举办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“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东南大学第十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二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届英语演讲竞赛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。</w:t>
      </w:r>
    </w:p>
    <w:p w:rsidR="004401F9" w:rsidRDefault="00E30070">
      <w:pPr>
        <w:widowControl/>
        <w:spacing w:line="312" w:lineRule="auto"/>
        <w:ind w:firstLine="420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英语作为一个大学生必备的素质之一，其重要性不言而喻。在二十一世纪的今天，各类用人单位对大学生英语公共演讲的才能的要求越来越高。我们希望通过本次活动，让同学们尽早认识到英语公共演讲的重要性，增强对英语口语训练的积极性。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</w:t>
      </w:r>
    </w:p>
    <w:p w:rsidR="004401F9" w:rsidRDefault="00E30070">
      <w:pPr>
        <w:widowControl/>
        <w:spacing w:line="312" w:lineRule="auto"/>
        <w:ind w:firstLine="420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t>二、参赛对象</w:t>
      </w:r>
    </w:p>
    <w:p w:rsidR="004401F9" w:rsidRDefault="00E30070">
      <w:pPr>
        <w:widowControl/>
        <w:spacing w:line="312" w:lineRule="auto"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学生自愿报名参加，也可由英语教师推荐参加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，经过初赛、复赛、决赛，最终通过决赛评选出一、二、三等奖。获奖选手有机会代表东南大学参加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年度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“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外</w:t>
      </w:r>
      <w:proofErr w:type="gramStart"/>
      <w:r>
        <w:rPr>
          <w:rFonts w:ascii="Times New Roman" w:eastAsia="仿宋_GB2312" w:hAnsi="Times New Roman" w:cs="Times New Roman"/>
          <w:kern w:val="0"/>
          <w:sz w:val="24"/>
          <w:szCs w:val="24"/>
        </w:rPr>
        <w:t>研</w:t>
      </w:r>
      <w:proofErr w:type="gramEnd"/>
      <w:r>
        <w:rPr>
          <w:rFonts w:ascii="Times New Roman" w:eastAsia="仿宋_GB2312" w:hAnsi="Times New Roman" w:cs="Times New Roman"/>
          <w:kern w:val="0"/>
          <w:sz w:val="24"/>
          <w:szCs w:val="24"/>
        </w:rPr>
        <w:t>社杯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全国大学生英语演讲大赛和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“21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世纪杯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全国英语演讲大赛。</w:t>
      </w:r>
    </w:p>
    <w:p w:rsidR="004401F9" w:rsidRDefault="00E30070">
      <w:pPr>
        <w:widowControl/>
        <w:spacing w:line="312" w:lineRule="auto"/>
        <w:ind w:firstLine="420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t>三、竞赛内容及评分规则</w:t>
      </w:r>
    </w:p>
    <w:p w:rsidR="004401F9" w:rsidRDefault="00E30070">
      <w:pPr>
        <w:widowControl/>
        <w:spacing w:line="312" w:lineRule="auto"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1.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初赛、复赛形式：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分钟命题演讲（</w:t>
      </w:r>
      <w:r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t>注：题目为</w:t>
      </w:r>
      <w:r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t>202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t>年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>中国日报社“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>21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>世纪杯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>”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>全国大学生</w:t>
      </w:r>
      <w:r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t>英语演讲比赛题目</w:t>
      </w:r>
      <w:r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t>“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 xml:space="preserve">From zero-sum game to a win-win 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>situation</w:t>
      </w:r>
      <w:r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t>，要求：内容积极向上，符合当代大学生的风采，而且必须是参赛选手的原创演讲稿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）。</w:t>
      </w:r>
      <w:r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t>初赛以录像的形式进行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。如果初赛选拔后入围选手较多，将会进行复赛，复赛形式同初赛（复赛可以用初赛的演讲稿）。决赛前组委会将对入围选手进行赛前培训（具体时间地点另行通知）。</w:t>
      </w:r>
    </w:p>
    <w:p w:rsidR="004401F9" w:rsidRDefault="00E30070">
      <w:pPr>
        <w:widowControl/>
        <w:spacing w:line="312" w:lineRule="auto"/>
        <w:ind w:firstLine="420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总分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100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分，其中语音语调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分，英语专项能力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20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分（语法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分和用词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分等），表现力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40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分（包括表情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分，手势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分，说话的抑扬顿挫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分，时间把握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分），演讲内容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30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分（逻辑组织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分，论证清晰、论据有理、论点明确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20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分）。</w:t>
      </w:r>
    </w:p>
    <w:p w:rsidR="004401F9" w:rsidRDefault="00E30070">
      <w:pPr>
        <w:widowControl/>
        <w:spacing w:line="312" w:lineRule="auto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ab/>
        <w:t xml:space="preserve">2.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决赛形式：每位选手首先进行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3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-4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分钟的命题演讲（题</w:t>
      </w:r>
      <w:r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t>目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>暂定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>与校庆主题相关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）；再进行即兴抽题演讲，赛题保密，选手上场前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分钟抽题，演讲时间为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分钟；最后回答评委就命题演讲和即兴演讲内容提问（决赛前组委会将对入围选手再次进行赛前培训，具体时间地点另行通知）。</w:t>
      </w:r>
    </w:p>
    <w:p w:rsidR="004401F9" w:rsidRDefault="00E30070">
      <w:pPr>
        <w:widowControl/>
        <w:spacing w:line="312" w:lineRule="auto"/>
        <w:ind w:firstLine="420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总分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100+20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分，其中语音语调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分，英语专项能力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20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分（语法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分和用词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分等），表现力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40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分（包括表情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分，手势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分，说话的抑扬顿挫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lastRenderedPageBreak/>
        <w:t>分，时间把握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分），演讲内容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30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分（逻辑组织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分，论证清晰、论据有理、论点明确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20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分）。即兴演讲附加分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分；回答问题附加分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分。</w:t>
      </w:r>
    </w:p>
    <w:p w:rsidR="004401F9" w:rsidRDefault="00E30070">
      <w:pPr>
        <w:widowControl/>
        <w:spacing w:line="312" w:lineRule="auto"/>
        <w:ind w:firstLine="420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t>四、竞赛组织管理</w:t>
      </w:r>
    </w:p>
    <w:p w:rsidR="004401F9" w:rsidRDefault="00E30070">
      <w:pPr>
        <w:widowControl/>
        <w:spacing w:line="312" w:lineRule="auto"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本竞赛项目由东南大学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外国语学院课外实践指导中心负责竞赛组织工作，由东南大学外国语学院负责竞赛管理。</w:t>
      </w:r>
    </w:p>
    <w:p w:rsidR="004401F9" w:rsidRPr="004C0164" w:rsidRDefault="00E30070">
      <w:pPr>
        <w:widowControl/>
        <w:spacing w:line="312" w:lineRule="auto"/>
        <w:ind w:firstLine="420"/>
        <w:outlineLvl w:val="0"/>
        <w:rPr>
          <w:rFonts w:ascii="Times New Roman" w:eastAsia="仿宋_GB2312" w:hAnsi="Times New Roman" w:cs="Times New Roman"/>
          <w:b/>
          <w:bCs/>
          <w:color w:val="FF0000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t>五、竞赛安排</w:t>
      </w:r>
      <w:r w:rsidRPr="004C0164">
        <w:rPr>
          <w:rFonts w:ascii="Times New Roman" w:eastAsia="仿宋_GB2312" w:hAnsi="Times New Roman" w:cs="Times New Roman" w:hint="eastAsia"/>
          <w:b/>
          <w:bCs/>
          <w:color w:val="FF0000"/>
          <w:kern w:val="0"/>
          <w:sz w:val="24"/>
          <w:szCs w:val="24"/>
        </w:rPr>
        <w:t>（参赛对象为研究生）</w:t>
      </w:r>
    </w:p>
    <w:p w:rsidR="004401F9" w:rsidRPr="004C0164" w:rsidRDefault="00E30070" w:rsidP="004C0164">
      <w:pPr>
        <w:widowControl/>
        <w:spacing w:line="312" w:lineRule="auto"/>
        <w:ind w:firstLine="482"/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</w:pPr>
      <w:r w:rsidRPr="004C0164"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t xml:space="preserve">1. </w:t>
      </w:r>
      <w:r w:rsidRPr="004C0164"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>竞赛时间安排：</w:t>
      </w:r>
    </w:p>
    <w:p w:rsidR="004401F9" w:rsidRDefault="00E30070" w:rsidP="004C0164">
      <w:pPr>
        <w:widowControl/>
        <w:numPr>
          <w:ilvl w:val="255"/>
          <w:numId w:val="0"/>
        </w:numPr>
        <w:spacing w:line="312" w:lineRule="auto"/>
        <w:ind w:leftChars="304" w:left="638"/>
        <w:rPr>
          <w:rFonts w:ascii="Times New Roman" w:eastAsia="仿宋_GB2312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）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8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日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--3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23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日参赛选手自行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在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21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世纪活动官方网站上个人</w:t>
      </w:r>
      <w:r>
        <w:rPr>
          <w:rFonts w:ascii="Times New Roman" w:eastAsia="仿宋_GB2312" w:hAnsi="Times New Roman" w:cs="Times New Roman"/>
          <w:color w:val="333333"/>
          <w:kern w:val="0"/>
          <w:sz w:val="24"/>
          <w:szCs w:val="24"/>
        </w:rPr>
        <w:t>报名：可直接扫描下方二维码，注册成功后，在</w:t>
      </w:r>
      <w:r>
        <w:rPr>
          <w:rFonts w:ascii="Times New Roman" w:eastAsia="仿宋_GB2312" w:hAnsi="Times New Roman" w:cs="Times New Roman"/>
          <w:color w:val="333333"/>
          <w:kern w:val="0"/>
          <w:sz w:val="24"/>
          <w:szCs w:val="24"/>
        </w:rPr>
        <w:t>“</w:t>
      </w:r>
      <w:r>
        <w:rPr>
          <w:rFonts w:ascii="Times New Roman" w:eastAsia="仿宋_GB2312" w:hAnsi="Times New Roman" w:cs="Times New Roman"/>
          <w:color w:val="333333"/>
          <w:kern w:val="0"/>
          <w:sz w:val="24"/>
          <w:szCs w:val="24"/>
        </w:rPr>
        <w:t>个人中心</w:t>
      </w:r>
      <w:r>
        <w:rPr>
          <w:rFonts w:ascii="Times New Roman" w:eastAsia="仿宋_GB2312" w:hAnsi="Times New Roman" w:cs="Times New Roman"/>
          <w:color w:val="333333"/>
          <w:kern w:val="0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color w:val="333333"/>
          <w:kern w:val="0"/>
          <w:sz w:val="24"/>
          <w:szCs w:val="24"/>
        </w:rPr>
        <w:t>选择</w:t>
      </w:r>
      <w:r>
        <w:rPr>
          <w:rFonts w:ascii="Times New Roman" w:eastAsia="仿宋_GB2312" w:hAnsi="Times New Roman" w:cs="Times New Roman"/>
          <w:color w:val="333333"/>
          <w:kern w:val="0"/>
          <w:sz w:val="24"/>
          <w:szCs w:val="24"/>
        </w:rPr>
        <w:t>“‘21</w:t>
      </w:r>
      <w:r>
        <w:rPr>
          <w:rFonts w:ascii="Times New Roman" w:eastAsia="仿宋_GB2312" w:hAnsi="Times New Roman" w:cs="Times New Roman"/>
          <w:color w:val="333333"/>
          <w:kern w:val="0"/>
          <w:sz w:val="24"/>
          <w:szCs w:val="24"/>
        </w:rPr>
        <w:t>世纪杯</w:t>
      </w:r>
      <w:r>
        <w:rPr>
          <w:rFonts w:ascii="Times New Roman" w:eastAsia="仿宋_GB2312" w:hAnsi="Times New Roman" w:cs="Times New Roman"/>
          <w:color w:val="333333"/>
          <w:kern w:val="0"/>
          <w:sz w:val="24"/>
          <w:szCs w:val="24"/>
        </w:rPr>
        <w:t>’</w:t>
      </w:r>
      <w:r>
        <w:rPr>
          <w:rFonts w:ascii="Times New Roman" w:eastAsia="仿宋_GB2312" w:hAnsi="Times New Roman" w:cs="Times New Roman"/>
          <w:color w:val="333333"/>
          <w:kern w:val="0"/>
          <w:sz w:val="24"/>
          <w:szCs w:val="24"/>
        </w:rPr>
        <w:t>英语演讲</w:t>
      </w:r>
      <w:r>
        <w:rPr>
          <w:rFonts w:ascii="Times New Roman" w:eastAsia="仿宋_GB2312" w:hAnsi="Times New Roman" w:cs="Times New Roman"/>
          <w:color w:val="333333"/>
          <w:kern w:val="0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color w:val="333333"/>
          <w:kern w:val="0"/>
          <w:sz w:val="24"/>
          <w:szCs w:val="24"/>
        </w:rPr>
        <w:t>页面，点击</w:t>
      </w:r>
      <w:r>
        <w:rPr>
          <w:rFonts w:ascii="Times New Roman" w:eastAsia="仿宋_GB2312" w:hAnsi="Times New Roman" w:cs="Times New Roman"/>
          <w:color w:val="333333"/>
          <w:kern w:val="0"/>
          <w:sz w:val="24"/>
          <w:szCs w:val="24"/>
        </w:rPr>
        <w:t>“</w:t>
      </w:r>
      <w:r>
        <w:rPr>
          <w:rFonts w:ascii="Times New Roman" w:eastAsia="仿宋_GB2312" w:hAnsi="Times New Roman" w:cs="Times New Roman"/>
          <w:color w:val="333333"/>
          <w:kern w:val="0"/>
          <w:sz w:val="24"/>
          <w:szCs w:val="24"/>
        </w:rPr>
        <w:t>我要报名</w:t>
      </w:r>
      <w:r>
        <w:rPr>
          <w:rFonts w:ascii="Times New Roman" w:eastAsia="仿宋_GB2312" w:hAnsi="Times New Roman" w:cs="Times New Roman"/>
          <w:color w:val="333333"/>
          <w:kern w:val="0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color w:val="333333"/>
          <w:kern w:val="0"/>
          <w:sz w:val="24"/>
          <w:szCs w:val="24"/>
        </w:rPr>
        <w:t>，准确填写并提交个人信息。</w:t>
      </w:r>
    </w:p>
    <w:p w:rsidR="004401F9" w:rsidRDefault="00E30070">
      <w:pPr>
        <w:widowControl/>
        <w:spacing w:line="312" w:lineRule="auto"/>
        <w:ind w:firstLineChars="200" w:firstLine="482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4C0164">
        <w:rPr>
          <w:rFonts w:ascii="Times New Roman" w:eastAsia="仿宋_GB2312" w:hAnsi="Times New Roman" w:cs="Times New Roman" w:hint="eastAsia"/>
          <w:b/>
          <w:bCs/>
          <w:color w:val="FF0000"/>
          <w:kern w:val="0"/>
          <w:sz w:val="24"/>
          <w:szCs w:val="24"/>
        </w:rPr>
        <w:t>(</w:t>
      </w:r>
      <w:r w:rsidRPr="004C0164">
        <w:rPr>
          <w:rFonts w:ascii="Times New Roman" w:eastAsia="仿宋_GB2312" w:hAnsi="Times New Roman" w:cs="Times New Roman" w:hint="eastAsia"/>
          <w:b/>
          <w:bCs/>
          <w:color w:val="FF0000"/>
          <w:kern w:val="0"/>
          <w:sz w:val="24"/>
          <w:szCs w:val="24"/>
        </w:rPr>
        <w:t>说明：</w:t>
      </w:r>
      <w:r w:rsidRPr="004C0164">
        <w:rPr>
          <w:rFonts w:ascii="Times New Roman" w:eastAsia="仿宋_GB2312" w:hAnsi="Times New Roman" w:cs="Times New Roman" w:hint="eastAsia"/>
          <w:b/>
          <w:bCs/>
          <w:color w:val="FF0000"/>
          <w:kern w:val="0"/>
          <w:sz w:val="24"/>
          <w:szCs w:val="24"/>
        </w:rPr>
        <w:t>研究生</w:t>
      </w:r>
      <w:r w:rsidRPr="004C0164">
        <w:rPr>
          <w:rFonts w:ascii="Times New Roman" w:eastAsia="仿宋_GB2312" w:hAnsi="Times New Roman" w:cs="Times New Roman" w:hint="eastAsia"/>
          <w:b/>
          <w:bCs/>
          <w:color w:val="FF0000"/>
          <w:kern w:val="0"/>
          <w:sz w:val="24"/>
          <w:szCs w:val="24"/>
        </w:rPr>
        <w:t>选择</w:t>
      </w:r>
      <w:r w:rsidRPr="004C0164">
        <w:rPr>
          <w:rFonts w:ascii="Times New Roman" w:eastAsia="仿宋_GB2312" w:hAnsi="Times New Roman" w:cs="Times New Roman" w:hint="eastAsia"/>
          <w:b/>
          <w:bCs/>
          <w:color w:val="FF0000"/>
          <w:kern w:val="0"/>
          <w:sz w:val="24"/>
          <w:szCs w:val="24"/>
        </w:rPr>
        <w:t>青年</w:t>
      </w:r>
      <w:r w:rsidRPr="004C0164">
        <w:rPr>
          <w:rFonts w:ascii="Times New Roman" w:eastAsia="仿宋_GB2312" w:hAnsi="Times New Roman" w:cs="Times New Roman" w:hint="eastAsia"/>
          <w:b/>
          <w:bCs/>
          <w:color w:val="FF0000"/>
          <w:kern w:val="0"/>
          <w:sz w:val="24"/>
          <w:szCs w:val="24"/>
        </w:rPr>
        <w:t>组</w:t>
      </w:r>
      <w:r w:rsidRPr="004C0164">
        <w:rPr>
          <w:rFonts w:ascii="Times New Roman" w:eastAsia="仿宋_GB2312" w:hAnsi="Times New Roman" w:cs="Times New Roman" w:hint="eastAsia"/>
          <w:b/>
          <w:bCs/>
          <w:color w:val="FF0000"/>
          <w:kern w:val="0"/>
          <w:sz w:val="24"/>
          <w:szCs w:val="24"/>
        </w:rPr>
        <w:t>)</w:t>
      </w:r>
      <w:r w:rsidRPr="004C0164">
        <w:rPr>
          <w:rFonts w:ascii="微软雅黑" w:eastAsia="微软雅黑" w:hAnsi="微软雅黑" w:cs="微软雅黑"/>
          <w:b/>
          <w:bCs/>
          <w:color w:val="FF0000"/>
          <w:sz w:val="16"/>
          <w:szCs w:val="16"/>
          <w:shd w:val="clear" w:color="auto" w:fill="FFFFFF"/>
        </w:rPr>
        <w:br/>
      </w:r>
      <w:r w:rsidRPr="004C0164">
        <w:rPr>
          <w:rFonts w:ascii="微软雅黑" w:eastAsia="微软雅黑" w:hAnsi="微软雅黑" w:cs="微软雅黑"/>
          <w:noProof/>
          <w:color w:val="333333"/>
          <w:sz w:val="16"/>
          <w:szCs w:val="16"/>
          <w:shd w:val="clear" w:color="auto" w:fill="FFFFFF"/>
        </w:rPr>
        <w:drawing>
          <wp:inline distT="0" distB="0" distL="114300" distR="114300" wp14:anchorId="1475104C" wp14:editId="69FEEC2E">
            <wp:extent cx="2438400" cy="24384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br/>
      </w:r>
      <w:proofErr w:type="gramStart"/>
      <w:r>
        <w:rPr>
          <w:rFonts w:ascii="Times New Roman" w:eastAsia="仿宋_GB2312" w:hAnsi="Times New Roman" w:cs="Times New Roman"/>
          <w:b/>
          <w:bCs/>
          <w:color w:val="333333"/>
          <w:kern w:val="0"/>
          <w:sz w:val="24"/>
          <w:szCs w:val="24"/>
        </w:rPr>
        <w:t>扫码报名</w:t>
      </w:r>
      <w:proofErr w:type="gramEnd"/>
    </w:p>
    <w:p w:rsidR="004401F9" w:rsidRDefault="00E30070" w:rsidP="004C0164">
      <w:pPr>
        <w:widowControl/>
        <w:numPr>
          <w:ilvl w:val="255"/>
          <w:numId w:val="0"/>
        </w:numPr>
        <w:spacing w:line="312" w:lineRule="auto"/>
        <w:ind w:firstLineChars="200" w:firstLine="482"/>
        <w:rPr>
          <w:rFonts w:ascii="Times New Roman" w:eastAsia="仿宋_GB2312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>2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>）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8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日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--3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23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日</w:t>
      </w:r>
      <w:r w:rsidRPr="004C0164"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4"/>
        </w:rPr>
        <w:t>选手自行拍摄视频并</w:t>
      </w:r>
      <w:r w:rsidRPr="004C0164">
        <w:rPr>
          <w:rFonts w:ascii="Times New Roman" w:eastAsia="仿宋_GB2312" w:hAnsi="Times New Roman" w:cs="Times New Roman" w:hint="eastAsia"/>
          <w:b/>
          <w:bCs/>
          <w:color w:val="FF0000"/>
          <w:kern w:val="0"/>
          <w:sz w:val="24"/>
          <w:szCs w:val="24"/>
        </w:rPr>
        <w:t>必须</w:t>
      </w:r>
      <w:r>
        <w:rPr>
          <w:rFonts w:ascii="Times New Roman" w:eastAsia="仿宋_GB2312" w:hAnsi="Times New Roman" w:cs="Times New Roman" w:hint="eastAsia"/>
          <w:b/>
          <w:bCs/>
          <w:color w:val="FF0000"/>
          <w:kern w:val="0"/>
          <w:sz w:val="24"/>
          <w:szCs w:val="24"/>
        </w:rPr>
        <w:t>提交</w:t>
      </w:r>
      <w:r w:rsidRPr="004C0164">
        <w:rPr>
          <w:rFonts w:ascii="Times New Roman" w:eastAsia="仿宋_GB2312" w:hAnsi="Times New Roman" w:cs="Times New Roman" w:hint="eastAsia"/>
          <w:b/>
          <w:bCs/>
          <w:color w:val="FF0000"/>
          <w:kern w:val="0"/>
          <w:sz w:val="24"/>
          <w:szCs w:val="24"/>
        </w:rPr>
        <w:t>作品至两个终端</w:t>
      </w:r>
      <w:r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4"/>
        </w:rPr>
        <w:t>：</w:t>
      </w:r>
    </w:p>
    <w:p w:rsidR="004401F9" w:rsidRDefault="00E30070" w:rsidP="004C0164">
      <w:pPr>
        <w:widowControl/>
        <w:numPr>
          <w:ilvl w:val="255"/>
          <w:numId w:val="0"/>
        </w:numPr>
        <w:spacing w:line="312" w:lineRule="auto"/>
        <w:ind w:leftChars="228" w:left="479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Calibri" w:eastAsia="仿宋_GB2312" w:hAnsi="Calibri" w:cs="Calibri"/>
          <w:color w:val="333333"/>
          <w:kern w:val="0"/>
          <w:sz w:val="24"/>
          <w:szCs w:val="24"/>
        </w:rPr>
        <w:t>①</w:t>
      </w:r>
      <w:r>
        <w:rPr>
          <w:rFonts w:ascii="Times New Roman" w:eastAsia="仿宋_GB2312" w:hAnsi="Times New Roman" w:cs="Times New Roman" w:hint="eastAsia"/>
          <w:color w:val="FF0000"/>
          <w:kern w:val="0"/>
          <w:sz w:val="24"/>
          <w:szCs w:val="24"/>
        </w:rPr>
        <w:t>e</w:t>
      </w:r>
      <w:r>
        <w:rPr>
          <w:rFonts w:ascii="Times New Roman" w:eastAsia="仿宋_GB2312" w:hAnsi="Times New Roman" w:cs="Times New Roman"/>
          <w:color w:val="FF0000"/>
          <w:kern w:val="0"/>
          <w:sz w:val="24"/>
          <w:szCs w:val="24"/>
        </w:rPr>
        <w:t>mail</w:t>
      </w:r>
      <w:r>
        <w:rPr>
          <w:rFonts w:ascii="Times New Roman" w:eastAsia="仿宋_GB2312" w:hAnsi="Times New Roman" w:cs="Times New Roman"/>
          <w:color w:val="FF0000"/>
          <w:kern w:val="0"/>
          <w:sz w:val="24"/>
          <w:szCs w:val="24"/>
        </w:rPr>
        <w:t>：</w:t>
      </w:r>
      <w:hyperlink r:id="rId10" w:history="1">
        <w:r>
          <w:rPr>
            <w:rStyle w:val="a8"/>
            <w:rFonts w:ascii="Times New Roman" w:eastAsia="仿宋_GB2312" w:hAnsi="Times New Roman" w:cs="Times New Roman"/>
            <w:color w:val="FF0000"/>
            <w:kern w:val="0"/>
            <w:sz w:val="24"/>
            <w:szCs w:val="24"/>
          </w:rPr>
          <w:t>h374078529@126.com</w:t>
        </w:r>
      </w:hyperlink>
      <w:r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4"/>
        </w:rPr>
        <w:br/>
      </w:r>
      <w:r>
        <w:rPr>
          <w:rFonts w:ascii="Calibri" w:eastAsia="仿宋_GB2312" w:hAnsi="Calibri" w:cs="Calibri"/>
          <w:color w:val="333333"/>
          <w:kern w:val="0"/>
          <w:sz w:val="24"/>
          <w:szCs w:val="24"/>
        </w:rPr>
        <w:t>②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21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世纪活动官方网站</w:t>
      </w:r>
      <w:r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4"/>
        </w:rPr>
        <w:br/>
      </w:r>
      <w:r>
        <w:rPr>
          <w:rFonts w:ascii="Times New Roman" w:eastAsia="仿宋_GB2312" w:hAnsi="Times New Roman" w:cs="Times New Roman" w:hint="eastAsia"/>
          <w:b/>
          <w:bCs/>
          <w:color w:val="333333"/>
          <w:kern w:val="0"/>
          <w:sz w:val="24"/>
          <w:szCs w:val="24"/>
        </w:rPr>
        <w:t>上传时间：</w:t>
      </w:r>
      <w:r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4"/>
        </w:rPr>
        <w:t>报名完成后，请按提示，在截止日期内上</w:t>
      </w:r>
      <w:proofErr w:type="gramStart"/>
      <w:r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4"/>
        </w:rPr>
        <w:t>传个人</w:t>
      </w:r>
      <w:proofErr w:type="gramEnd"/>
      <w:r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4"/>
        </w:rPr>
        <w:t>演讲作品。截止日期后无法上传作品，将视为自动放弃参赛资格。</w:t>
      </w:r>
      <w:r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4"/>
        </w:rPr>
        <w:br/>
      </w:r>
      <w:r>
        <w:rPr>
          <w:rFonts w:ascii="Times New Roman" w:eastAsia="仿宋_GB2312" w:hAnsi="Times New Roman" w:cs="Times New Roman" w:hint="eastAsia"/>
          <w:b/>
          <w:bCs/>
          <w:color w:val="333333"/>
          <w:kern w:val="0"/>
          <w:sz w:val="24"/>
          <w:szCs w:val="24"/>
        </w:rPr>
        <w:t>上传要求：</w:t>
      </w:r>
      <w:r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4"/>
        </w:rPr>
        <w:t>选手根据比赛已备演讲主题自拟题目，完成一篇</w:t>
      </w:r>
      <w:r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4"/>
        </w:rPr>
        <w:t>500</w:t>
      </w:r>
      <w:r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4"/>
        </w:rPr>
        <w:t>词左右的演讲稿，并模拟现场演讲进行录像，视频长度</w:t>
      </w:r>
      <w:r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4"/>
        </w:rPr>
        <w:t>3</w:t>
      </w:r>
      <w:r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4"/>
        </w:rPr>
        <w:t>分钟。选手在演讲过程中请勿透露本人真实姓名、学校等有可能影响评委评判的个人信息。请勿上传与参选内容无关的文字、图片或音视频等文件。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视频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具体要求：</w:t>
      </w:r>
    </w:p>
    <w:p w:rsidR="004401F9" w:rsidRDefault="00E30070">
      <w:pPr>
        <w:widowControl/>
        <w:spacing w:line="312" w:lineRule="auto"/>
        <w:ind w:firstLineChars="200" w:firstLine="480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  a)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视频格式：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MP4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、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FLV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，时长：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分钟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。</w:t>
      </w:r>
    </w:p>
    <w:p w:rsidR="004401F9" w:rsidRDefault="00E30070">
      <w:pPr>
        <w:widowControl/>
        <w:spacing w:line="312" w:lineRule="auto"/>
        <w:ind w:firstLineChars="200" w:firstLine="480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  b)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视频画面：单色背景、选手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站立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出镜（半身、全身）、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无镜头切换、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无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字幕、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PPT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等视觉辅助手段。</w:t>
      </w:r>
    </w:p>
    <w:p w:rsidR="004401F9" w:rsidRDefault="00E30070">
      <w:pPr>
        <w:widowControl/>
        <w:spacing w:line="312" w:lineRule="auto"/>
        <w:ind w:firstLineChars="200" w:firstLine="480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lastRenderedPageBreak/>
        <w:t xml:space="preserve">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c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)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音频要求：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无背景音乐（或噪音）、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演讲选手声音清晰可辨认，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不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可用配音。</w:t>
      </w:r>
    </w:p>
    <w:p w:rsidR="004401F9" w:rsidRDefault="00E30070">
      <w:pPr>
        <w:widowControl/>
        <w:numPr>
          <w:ilvl w:val="255"/>
          <w:numId w:val="0"/>
        </w:numPr>
        <w:spacing w:line="312" w:lineRule="auto"/>
        <w:ind w:leftChars="228" w:left="479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>3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>）</w:t>
      </w:r>
      <w:r>
        <w:rPr>
          <w:rFonts w:ascii="Times New Roman" w:eastAsia="仿宋_GB2312" w:hAnsi="Times New Roman" w:cs="Times New Roman" w:hint="eastAsia"/>
          <w:b/>
          <w:bCs/>
          <w:color w:val="333333"/>
          <w:kern w:val="0"/>
          <w:sz w:val="24"/>
          <w:szCs w:val="24"/>
        </w:rPr>
        <w:t>作品审核：</w:t>
      </w:r>
    </w:p>
    <w:p w:rsidR="004401F9" w:rsidRDefault="00E30070">
      <w:pPr>
        <w:widowControl/>
        <w:spacing w:line="312" w:lineRule="auto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4"/>
        </w:rPr>
        <w:t>审核周期：个人演讲作品上</w:t>
      </w:r>
      <w:proofErr w:type="gramStart"/>
      <w:r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4"/>
        </w:rPr>
        <w:t>传成功</w:t>
      </w:r>
      <w:proofErr w:type="gramEnd"/>
      <w:r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4"/>
        </w:rPr>
        <w:t>后的</w:t>
      </w:r>
      <w:r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4"/>
        </w:rPr>
        <w:t>15</w:t>
      </w:r>
      <w:r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4"/>
        </w:rPr>
        <w:t>日内。</w:t>
      </w:r>
      <w:r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4"/>
        </w:rPr>
        <w:br/>
      </w:r>
      <w:r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4"/>
        </w:rPr>
        <w:t>审核标准：</w:t>
      </w:r>
      <w:r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4"/>
        </w:rPr>
        <w:t>1</w:t>
      </w:r>
      <w:r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4"/>
        </w:rPr>
        <w:t>）符合作品上传要求；</w:t>
      </w:r>
      <w:r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4"/>
        </w:rPr>
        <w:t>2</w:t>
      </w:r>
      <w:r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4"/>
        </w:rPr>
        <w:t>）演讲作品为原创作品，演讲稿和演讲录像的作者须一致；</w:t>
      </w:r>
      <w:r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4"/>
        </w:rPr>
        <w:t>3</w:t>
      </w:r>
      <w:r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4"/>
        </w:rPr>
        <w:t>）无违反国家政策、触犯法律法规的词汇与表述。</w:t>
      </w:r>
      <w:r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4"/>
        </w:rPr>
        <w:br/>
      </w:r>
      <w:r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4"/>
        </w:rPr>
        <w:t>审核结果：审核结果可在“个人中心”查看。如上传作品不符合要求，项目组将通过短信及系统消息通知选手，请按提示修改作品并在</w:t>
      </w:r>
      <w:r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4"/>
        </w:rPr>
        <w:t>7</w:t>
      </w:r>
      <w:r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4"/>
        </w:rPr>
        <w:t>日内重新上传。</w:t>
      </w:r>
    </w:p>
    <w:p w:rsidR="004401F9" w:rsidRDefault="00E30070">
      <w:pPr>
        <w:widowControl/>
        <w:spacing w:line="312" w:lineRule="auto"/>
        <w:ind w:firstLineChars="200" w:firstLine="480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4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）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4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上旬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复赛（根据初赛参赛人数确定是否复赛。复赛依旧提交参赛视频，无需现场比赛）。</w:t>
      </w:r>
    </w:p>
    <w:p w:rsidR="004401F9" w:rsidRDefault="00E30070">
      <w:pPr>
        <w:widowControl/>
        <w:spacing w:line="312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5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）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4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中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旬决赛（决赛根据学校开学后防控的要求，制定具体参赛形式，届时通知）</w:t>
      </w:r>
    </w:p>
    <w:p w:rsidR="004401F9" w:rsidRPr="004C0164" w:rsidRDefault="00E30070">
      <w:pPr>
        <w:widowControl/>
        <w:spacing w:line="312" w:lineRule="auto"/>
        <w:ind w:firstLine="420"/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</w:pPr>
      <w:r w:rsidRPr="004C0164"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>2.</w:t>
      </w:r>
      <w:r w:rsidRPr="004C0164"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>竞赛地点：</w:t>
      </w:r>
      <w:r w:rsidRPr="004C0164"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 xml:space="preserve"> </w:t>
      </w:r>
    </w:p>
    <w:p w:rsidR="004401F9" w:rsidRDefault="00E30070">
      <w:pPr>
        <w:widowControl/>
        <w:spacing w:line="312" w:lineRule="auto"/>
        <w:ind w:firstLine="420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以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线上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视频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为主，如有现场比赛，地点为九龙湖校区外国语学院报告厅。</w:t>
      </w:r>
    </w:p>
    <w:p w:rsidR="004401F9" w:rsidRDefault="00E30070">
      <w:pPr>
        <w:widowControl/>
        <w:spacing w:line="312" w:lineRule="auto"/>
        <w:ind w:firstLine="420"/>
        <w:outlineLvl w:val="0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t>六、竞赛奖励</w:t>
      </w:r>
    </w:p>
    <w:p w:rsidR="004401F9" w:rsidRDefault="00E30070">
      <w:pPr>
        <w:widowControl/>
        <w:spacing w:line="312" w:lineRule="auto"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竞赛评委组依据竞赛规则在决赛中评选出校级一、二、三等奖，总获奖比率为参赛人数的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18%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，其中一等奖为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3%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，二等奖为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6%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，三等奖为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9%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，获奖同学将获得相应的课外研学学分（见《东南大学课外研学学分认定办法》）和学校的竞赛单项奖奖励金（见《东南大学大学生手册》）。</w:t>
      </w:r>
      <w:bookmarkStart w:id="0" w:name="_GoBack"/>
      <w:bookmarkEnd w:id="0"/>
    </w:p>
    <w:p w:rsidR="004401F9" w:rsidRDefault="00E30070">
      <w:pPr>
        <w:widowControl/>
        <w:spacing w:line="312" w:lineRule="auto"/>
        <w:ind w:firstLine="420"/>
        <w:outlineLvl w:val="0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t>七、竞赛组委会</w:t>
      </w:r>
    </w:p>
    <w:p w:rsidR="004401F9" w:rsidRDefault="00E30070">
      <w:pPr>
        <w:widowControl/>
        <w:spacing w:line="312" w:lineRule="auto"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主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任：陈美华</w:t>
      </w:r>
    </w:p>
    <w:p w:rsidR="004401F9" w:rsidRDefault="00E30070">
      <w:pPr>
        <w:widowControl/>
        <w:spacing w:line="312" w:lineRule="auto"/>
        <w:ind w:firstLine="420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副主任：沈孝兵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张晓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坚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胡永辉</w:t>
      </w:r>
    </w:p>
    <w:p w:rsidR="004401F9" w:rsidRDefault="00E30070">
      <w:pPr>
        <w:widowControl/>
        <w:spacing w:line="312" w:lineRule="auto"/>
        <w:ind w:firstLine="420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成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员：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秦艺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洢</w:t>
      </w:r>
      <w:proofErr w:type="gramEnd"/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</w:t>
      </w:r>
      <w:proofErr w:type="gramStart"/>
      <w:r>
        <w:rPr>
          <w:rFonts w:ascii="Times New Roman" w:eastAsia="仿宋_GB2312" w:hAnsi="Times New Roman" w:cs="Times New Roman"/>
          <w:kern w:val="0"/>
          <w:sz w:val="24"/>
          <w:szCs w:val="24"/>
        </w:rPr>
        <w:t>朱丽田</w:t>
      </w:r>
      <w:proofErr w:type="gramEnd"/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郭锋萍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 </w:t>
      </w:r>
      <w:proofErr w:type="gramStart"/>
      <w:r>
        <w:rPr>
          <w:rFonts w:ascii="Times New Roman" w:eastAsia="仿宋_GB2312" w:hAnsi="Times New Roman" w:cs="Times New Roman"/>
          <w:kern w:val="0"/>
          <w:sz w:val="24"/>
          <w:szCs w:val="24"/>
        </w:rPr>
        <w:t>凌建辉</w:t>
      </w:r>
      <w:proofErr w:type="gramEnd"/>
    </w:p>
    <w:p w:rsidR="004401F9" w:rsidRDefault="00E30070">
      <w:pPr>
        <w:widowControl/>
        <w:spacing w:line="312" w:lineRule="auto"/>
        <w:ind w:firstLine="420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组委会地点：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九龙湖李文正图书馆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410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室</w:t>
      </w:r>
    </w:p>
    <w:p w:rsidR="004401F9" w:rsidRDefault="00E30070">
      <w:pPr>
        <w:widowControl/>
        <w:spacing w:line="312" w:lineRule="auto"/>
        <w:ind w:firstLine="420"/>
        <w:rPr>
          <w:rFonts w:ascii="Times New Roman" w:eastAsia="宋体" w:hAnsi="Times New Roman" w:cs="Times New Roman"/>
          <w:kern w:val="0"/>
          <w:sz w:val="18"/>
          <w:szCs w:val="18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联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系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人：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</w:t>
      </w:r>
      <w:proofErr w:type="gramStart"/>
      <w:r>
        <w:rPr>
          <w:rFonts w:ascii="Times New Roman" w:eastAsia="仿宋_GB2312" w:hAnsi="Times New Roman" w:cs="Times New Roman"/>
          <w:kern w:val="0"/>
          <w:sz w:val="24"/>
          <w:szCs w:val="24"/>
        </w:rPr>
        <w:t>凌建辉</w:t>
      </w:r>
      <w:proofErr w:type="gramEnd"/>
    </w:p>
    <w:p w:rsidR="004401F9" w:rsidRDefault="00E30070">
      <w:pPr>
        <w:widowControl/>
        <w:spacing w:line="312" w:lineRule="auto"/>
        <w:ind w:firstLine="420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组委会电话：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13776624685</w:t>
      </w:r>
    </w:p>
    <w:p w:rsidR="004401F9" w:rsidRDefault="00E30070" w:rsidP="004C0164">
      <w:pPr>
        <w:widowControl/>
        <w:numPr>
          <w:ilvl w:val="255"/>
          <w:numId w:val="0"/>
        </w:numPr>
        <w:spacing w:line="312" w:lineRule="auto"/>
        <w:ind w:firstLineChars="200" w:firstLine="480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E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mail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：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</w:t>
      </w:r>
      <w:hyperlink r:id="rId11" w:history="1">
        <w:r>
          <w:rPr>
            <w:rStyle w:val="a8"/>
            <w:rFonts w:ascii="Times New Roman" w:eastAsia="仿宋_GB2312" w:hAnsi="Times New Roman" w:cs="Times New Roman"/>
            <w:kern w:val="0"/>
            <w:sz w:val="24"/>
            <w:szCs w:val="24"/>
          </w:rPr>
          <w:t>h374078529@126.com</w:t>
        </w:r>
      </w:hyperlink>
    </w:p>
    <w:p w:rsidR="004401F9" w:rsidRDefault="00E30070" w:rsidP="004C0164">
      <w:pPr>
        <w:widowControl/>
        <w:spacing w:line="312" w:lineRule="auto"/>
        <w:ind w:firstLine="420"/>
        <w:jc w:val="righ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东南大学英语竞赛组委会</w:t>
      </w:r>
    </w:p>
    <w:p w:rsidR="004401F9" w:rsidRDefault="00E30070" w:rsidP="004C0164">
      <w:pPr>
        <w:widowControl/>
        <w:spacing w:line="312" w:lineRule="auto"/>
        <w:ind w:firstLine="420"/>
        <w:jc w:val="right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8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日</w:t>
      </w:r>
    </w:p>
    <w:sectPr w:rsidR="00440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70" w:rsidRDefault="00E30070" w:rsidP="004C0164">
      <w:r>
        <w:separator/>
      </w:r>
    </w:p>
  </w:endnote>
  <w:endnote w:type="continuationSeparator" w:id="0">
    <w:p w:rsidR="00E30070" w:rsidRDefault="00E30070" w:rsidP="004C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70" w:rsidRDefault="00E30070" w:rsidP="004C0164">
      <w:r>
        <w:separator/>
      </w:r>
    </w:p>
  </w:footnote>
  <w:footnote w:type="continuationSeparator" w:id="0">
    <w:p w:rsidR="00E30070" w:rsidRDefault="00E30070" w:rsidP="004C0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9D23C"/>
    <w:multiLevelType w:val="singleLevel"/>
    <w:tmpl w:val="4829D23C"/>
    <w:lvl w:ilvl="0">
      <w:start w:val="2"/>
      <w:numFmt w:val="decimal"/>
      <w:suff w:val="nothing"/>
      <w:lvlText w:val="%1）"/>
      <w:lvlJc w:val="left"/>
    </w:lvl>
  </w:abstractNum>
  <w:abstractNum w:abstractNumId="1">
    <w:nsid w:val="493AE1C4"/>
    <w:multiLevelType w:val="singleLevel"/>
    <w:tmpl w:val="493AE1C4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大凌">
    <w15:presenceInfo w15:providerId="WPS Office" w15:userId="2755087384"/>
  </w15:person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38"/>
    <w:rsid w:val="00034038"/>
    <w:rsid w:val="00076ED6"/>
    <w:rsid w:val="000A3904"/>
    <w:rsid w:val="0011126B"/>
    <w:rsid w:val="001A495B"/>
    <w:rsid w:val="002229E5"/>
    <w:rsid w:val="00254437"/>
    <w:rsid w:val="004401F9"/>
    <w:rsid w:val="004C0164"/>
    <w:rsid w:val="0058069F"/>
    <w:rsid w:val="005B7273"/>
    <w:rsid w:val="005D12FC"/>
    <w:rsid w:val="0060084D"/>
    <w:rsid w:val="006676C6"/>
    <w:rsid w:val="006F764B"/>
    <w:rsid w:val="007634FA"/>
    <w:rsid w:val="00834F99"/>
    <w:rsid w:val="00871E04"/>
    <w:rsid w:val="008E057D"/>
    <w:rsid w:val="0092599D"/>
    <w:rsid w:val="009261E0"/>
    <w:rsid w:val="00983FDC"/>
    <w:rsid w:val="009B288A"/>
    <w:rsid w:val="00A70D45"/>
    <w:rsid w:val="00A95438"/>
    <w:rsid w:val="00AB0F10"/>
    <w:rsid w:val="00AB7AB9"/>
    <w:rsid w:val="00AF4C86"/>
    <w:rsid w:val="00B545B4"/>
    <w:rsid w:val="00BF1040"/>
    <w:rsid w:val="00BF69BA"/>
    <w:rsid w:val="00C21E9E"/>
    <w:rsid w:val="00C41F27"/>
    <w:rsid w:val="00CC6300"/>
    <w:rsid w:val="00D950E1"/>
    <w:rsid w:val="00E30070"/>
    <w:rsid w:val="00F221CA"/>
    <w:rsid w:val="01DD1860"/>
    <w:rsid w:val="020E7BCB"/>
    <w:rsid w:val="020F57F4"/>
    <w:rsid w:val="02157C4D"/>
    <w:rsid w:val="02693C8D"/>
    <w:rsid w:val="02911999"/>
    <w:rsid w:val="06693D01"/>
    <w:rsid w:val="0CF952CD"/>
    <w:rsid w:val="0DCD283D"/>
    <w:rsid w:val="0E884E59"/>
    <w:rsid w:val="108278E0"/>
    <w:rsid w:val="124C4435"/>
    <w:rsid w:val="12CC7AF2"/>
    <w:rsid w:val="19E1329B"/>
    <w:rsid w:val="1A3D3AEE"/>
    <w:rsid w:val="1BB23A7B"/>
    <w:rsid w:val="1CFB58F9"/>
    <w:rsid w:val="1D2A7164"/>
    <w:rsid w:val="23B54E57"/>
    <w:rsid w:val="23E80503"/>
    <w:rsid w:val="26674CCF"/>
    <w:rsid w:val="26A440C8"/>
    <w:rsid w:val="26EF4D16"/>
    <w:rsid w:val="292E38C9"/>
    <w:rsid w:val="2ABF6943"/>
    <w:rsid w:val="2ADB122C"/>
    <w:rsid w:val="2CF948F4"/>
    <w:rsid w:val="30EB518F"/>
    <w:rsid w:val="358F3089"/>
    <w:rsid w:val="36F12D6F"/>
    <w:rsid w:val="379876F3"/>
    <w:rsid w:val="37D22C05"/>
    <w:rsid w:val="38D20298"/>
    <w:rsid w:val="39D96C03"/>
    <w:rsid w:val="3B110616"/>
    <w:rsid w:val="3D7013E7"/>
    <w:rsid w:val="3E3207F7"/>
    <w:rsid w:val="3FDA6932"/>
    <w:rsid w:val="418E3B1A"/>
    <w:rsid w:val="459B2739"/>
    <w:rsid w:val="45EA0867"/>
    <w:rsid w:val="46072951"/>
    <w:rsid w:val="4B9229D2"/>
    <w:rsid w:val="4BEC6DB7"/>
    <w:rsid w:val="4C7D2B93"/>
    <w:rsid w:val="4F8719D8"/>
    <w:rsid w:val="505E66F8"/>
    <w:rsid w:val="514A26BE"/>
    <w:rsid w:val="516B2FF1"/>
    <w:rsid w:val="522105B9"/>
    <w:rsid w:val="522A0BEA"/>
    <w:rsid w:val="52613834"/>
    <w:rsid w:val="56E7760A"/>
    <w:rsid w:val="5D0B6EBE"/>
    <w:rsid w:val="634464F8"/>
    <w:rsid w:val="68B27D65"/>
    <w:rsid w:val="692A3FCD"/>
    <w:rsid w:val="6FF9096F"/>
    <w:rsid w:val="73234E37"/>
    <w:rsid w:val="758D193E"/>
    <w:rsid w:val="75947170"/>
    <w:rsid w:val="76AB0D44"/>
    <w:rsid w:val="77614213"/>
    <w:rsid w:val="79F851DA"/>
    <w:rsid w:val="7A221FCA"/>
    <w:rsid w:val="7D562F5D"/>
    <w:rsid w:val="7F187981"/>
    <w:rsid w:val="7FE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99"/>
    <w:qFormat/>
    <w:rPr>
      <w:b/>
      <w:bCs/>
    </w:rPr>
  </w:style>
  <w:style w:type="character" w:styleId="a8">
    <w:name w:val="Hyperlink"/>
    <w:basedOn w:val="a0"/>
    <w:uiPriority w:val="99"/>
    <w:semiHidden/>
    <w:qFormat/>
    <w:rPr>
      <w:rFonts w:ascii="宋体" w:eastAsia="宋体" w:hAnsi="宋体" w:cs="宋体"/>
      <w:color w:val="auto"/>
      <w:sz w:val="18"/>
      <w:szCs w:val="18"/>
      <w:u w:val="none"/>
    </w:rPr>
  </w:style>
  <w:style w:type="character" w:customStyle="1" w:styleId="Char">
    <w:name w:val="日期 Char"/>
    <w:basedOn w:val="a0"/>
    <w:link w:val="a3"/>
    <w:uiPriority w:val="99"/>
    <w:semiHidden/>
    <w:qFormat/>
    <w:locked/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cs="等线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cs="等线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99"/>
    <w:qFormat/>
    <w:rPr>
      <w:b/>
      <w:bCs/>
    </w:rPr>
  </w:style>
  <w:style w:type="character" w:styleId="a8">
    <w:name w:val="Hyperlink"/>
    <w:basedOn w:val="a0"/>
    <w:uiPriority w:val="99"/>
    <w:semiHidden/>
    <w:qFormat/>
    <w:rPr>
      <w:rFonts w:ascii="宋体" w:eastAsia="宋体" w:hAnsi="宋体" w:cs="宋体"/>
      <w:color w:val="auto"/>
      <w:sz w:val="18"/>
      <w:szCs w:val="18"/>
      <w:u w:val="none"/>
    </w:rPr>
  </w:style>
  <w:style w:type="character" w:customStyle="1" w:styleId="Char">
    <w:name w:val="日期 Char"/>
    <w:basedOn w:val="a0"/>
    <w:link w:val="a3"/>
    <w:uiPriority w:val="99"/>
    <w:semiHidden/>
    <w:qFormat/>
    <w:locked/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cs="等线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cs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374078529@126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374078529@126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1921</Characters>
  <Application>Microsoft Office Word</Application>
  <DocSecurity>0</DocSecurity>
  <Lines>16</Lines>
  <Paragraphs>4</Paragraphs>
  <ScaleCrop>false</ScaleCrop>
  <Company>Microsoft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杨鹏</cp:lastModifiedBy>
  <cp:revision>2</cp:revision>
  <dcterms:created xsi:type="dcterms:W3CDTF">2022-03-08T03:46:00Z</dcterms:created>
  <dcterms:modified xsi:type="dcterms:W3CDTF">2022-03-08T03:46:00Z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C40F414363BB4E3C8F89B9934F23B577</vt:lpwstr>
  </property>
</Properties>
</file>