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439743">
      <w:pPr>
        <w:pStyle w:val="5"/>
        <w:widowControl w:val="0"/>
        <w:snapToGrid w:val="0"/>
        <w:spacing w:before="0" w:beforeAutospacing="0" w:after="0" w:afterAutospacing="0" w:line="276" w:lineRule="auto"/>
        <w:jc w:val="center"/>
        <w:rPr>
          <w:rFonts w:ascii="Times New Roman" w:hAnsi="Times New Roman" w:eastAsia="方正小标宋简体" w:cs="Times New Roman"/>
          <w:bCs/>
          <w:w w:val="95"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 w:eastAsia="方正小标宋简体" w:cs="Times New Roman"/>
          <w:bCs/>
          <w:w w:val="95"/>
          <w:sz w:val="36"/>
          <w:szCs w:val="36"/>
        </w:rPr>
        <w:t>关于开展</w:t>
      </w:r>
      <w:r>
        <w:rPr>
          <w:rFonts w:ascii="Times New Roman" w:hAnsi="Times New Roman" w:eastAsia="方正小标宋简体" w:cs="Times New Roman"/>
          <w:bCs/>
          <w:w w:val="95"/>
          <w:sz w:val="36"/>
          <w:szCs w:val="36"/>
        </w:rPr>
        <w:t>202</w:t>
      </w:r>
      <w:r>
        <w:rPr>
          <w:rFonts w:hint="eastAsia" w:ascii="Times New Roman" w:hAnsi="Times New Roman" w:eastAsia="方正小标宋简体" w:cs="Times New Roman"/>
          <w:bCs/>
          <w:w w:val="95"/>
          <w:sz w:val="36"/>
          <w:szCs w:val="36"/>
        </w:rPr>
        <w:t>5</w:t>
      </w:r>
      <w:r>
        <w:rPr>
          <w:rFonts w:ascii="Times New Roman" w:hAnsi="Times New Roman" w:eastAsia="方正小标宋简体" w:cs="Times New Roman"/>
          <w:bCs/>
          <w:w w:val="95"/>
          <w:sz w:val="36"/>
          <w:szCs w:val="36"/>
        </w:rPr>
        <w:t>年</w:t>
      </w:r>
      <w:r>
        <w:rPr>
          <w:rFonts w:hint="eastAsia" w:ascii="Times New Roman" w:hAnsi="Times New Roman" w:eastAsia="方正小标宋简体" w:cs="Times New Roman"/>
          <w:bCs/>
          <w:w w:val="95"/>
          <w:sz w:val="36"/>
          <w:szCs w:val="36"/>
        </w:rPr>
        <w:t>研究生教材立项建设工作的通知</w:t>
      </w:r>
    </w:p>
    <w:p w14:paraId="6FF145E8">
      <w:pPr>
        <w:snapToGrid w:val="0"/>
        <w:spacing w:line="560" w:lineRule="exact"/>
        <w:rPr>
          <w:rFonts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</w:rPr>
        <w:t>各研究生培养单位：</w:t>
      </w:r>
    </w:p>
    <w:p w14:paraId="236B4EE8">
      <w:pPr>
        <w:snapToGrid w:val="0"/>
        <w:spacing w:line="54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为进一步实施教材精品战略，全面提升研究生教材质量，</w:t>
      </w:r>
      <w:r>
        <w:rPr>
          <w:rFonts w:ascii="宋体" w:hAnsi="宋体" w:eastAsia="宋体" w:cs="Times New Roman"/>
          <w:sz w:val="28"/>
          <w:szCs w:val="28"/>
        </w:rPr>
        <w:t>充分发挥</w:t>
      </w:r>
      <w:r>
        <w:rPr>
          <w:rFonts w:hint="eastAsia" w:ascii="宋体" w:hAnsi="宋体" w:eastAsia="宋体" w:cs="Times New Roman"/>
          <w:sz w:val="28"/>
          <w:szCs w:val="28"/>
        </w:rPr>
        <w:t>优秀</w:t>
      </w:r>
      <w:r>
        <w:rPr>
          <w:rFonts w:ascii="宋体" w:hAnsi="宋体" w:eastAsia="宋体" w:cs="Times New Roman"/>
          <w:sz w:val="28"/>
          <w:szCs w:val="28"/>
        </w:rPr>
        <w:t>教材在</w:t>
      </w:r>
      <w:r>
        <w:rPr>
          <w:rFonts w:hint="eastAsia" w:ascii="宋体" w:hAnsi="宋体" w:eastAsia="宋体" w:cs="Times New Roman"/>
          <w:sz w:val="28"/>
          <w:szCs w:val="28"/>
        </w:rPr>
        <w:t>研究生课程</w:t>
      </w:r>
      <w:r>
        <w:rPr>
          <w:rFonts w:ascii="宋体" w:hAnsi="宋体" w:eastAsia="宋体" w:cs="Times New Roman"/>
          <w:sz w:val="28"/>
          <w:szCs w:val="28"/>
        </w:rPr>
        <w:t>教学工作中的基础性作用，不断提高人才培养质量，经研究决定启动202</w:t>
      </w:r>
      <w:r>
        <w:rPr>
          <w:rFonts w:hint="eastAsia" w:ascii="宋体" w:hAnsi="宋体" w:eastAsia="宋体" w:cs="Times New Roman"/>
          <w:sz w:val="28"/>
          <w:szCs w:val="28"/>
        </w:rPr>
        <w:t>5</w:t>
      </w:r>
      <w:r>
        <w:rPr>
          <w:rFonts w:ascii="宋体" w:hAnsi="宋体" w:eastAsia="宋体" w:cs="Times New Roman"/>
          <w:sz w:val="28"/>
          <w:szCs w:val="28"/>
        </w:rPr>
        <w:t>年</w:t>
      </w:r>
      <w:r>
        <w:rPr>
          <w:rFonts w:hint="eastAsia" w:ascii="宋体" w:hAnsi="宋体" w:eastAsia="宋体" w:cs="Times New Roman"/>
          <w:sz w:val="28"/>
          <w:szCs w:val="28"/>
        </w:rPr>
        <w:t>研究生</w:t>
      </w:r>
      <w:r>
        <w:rPr>
          <w:rFonts w:ascii="宋体" w:hAnsi="宋体" w:eastAsia="宋体" w:cs="Times New Roman"/>
          <w:sz w:val="28"/>
          <w:szCs w:val="28"/>
        </w:rPr>
        <w:t>教材立项建设工作。希望各院（系）认真统筹、精</w:t>
      </w:r>
      <w:r>
        <w:rPr>
          <w:rFonts w:hint="eastAsia" w:ascii="宋体" w:hAnsi="宋体" w:eastAsia="宋体" w:cs="Times New Roman"/>
          <w:sz w:val="28"/>
          <w:szCs w:val="28"/>
        </w:rPr>
        <w:t>心组织、积极申报，根据各自专业特点、学科特色以及人才</w:t>
      </w:r>
      <w:r>
        <w:rPr>
          <w:rFonts w:ascii="宋体" w:hAnsi="宋体" w:eastAsia="宋体" w:cs="Times New Roman"/>
          <w:sz w:val="28"/>
          <w:szCs w:val="28"/>
        </w:rPr>
        <w:t>培养目标，结合教学计划修订，对教材建设做出全面规划与设计。现将有关事项通知如下。</w:t>
      </w:r>
    </w:p>
    <w:p w14:paraId="0060D027">
      <w:pPr>
        <w:numPr>
          <w:ilvl w:val="0"/>
          <w:numId w:val="1"/>
        </w:numPr>
        <w:snapToGrid w:val="0"/>
        <w:spacing w:before="156" w:beforeLines="50" w:after="156" w:afterLines="50"/>
        <w:ind w:left="1361"/>
        <w:rPr>
          <w:rFonts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</w:rPr>
        <w:t>立项范围</w:t>
      </w:r>
    </w:p>
    <w:p w14:paraId="27A79D8F">
      <w:pPr>
        <w:snapToGrid w:val="0"/>
        <w:spacing w:line="54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重点支持反映学科、行业的新知识、新技术、新成果，内容创新、富有特色的公共课和专业课教材；教学急需、填补学科专业空白的教材；新兴学科、交叉学科的教材；适用专业型研究生人才培养的教材。</w:t>
      </w:r>
    </w:p>
    <w:p w14:paraId="20B60D94">
      <w:pPr>
        <w:snapToGrid w:val="0"/>
        <w:spacing w:line="54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教材建设立项后，应在2026年12月之前出版。</w:t>
      </w:r>
    </w:p>
    <w:p w14:paraId="2D984328">
      <w:pPr>
        <w:numPr>
          <w:ilvl w:val="0"/>
          <w:numId w:val="1"/>
        </w:numPr>
        <w:snapToGrid w:val="0"/>
        <w:spacing w:before="156" w:beforeLines="50" w:after="156" w:afterLines="50"/>
        <w:ind w:left="1361"/>
        <w:rPr>
          <w:rFonts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</w:rPr>
        <w:t>申报条件</w:t>
      </w:r>
    </w:p>
    <w:p w14:paraId="7B5A7F94">
      <w:pPr>
        <w:snapToGrid w:val="0"/>
        <w:spacing w:line="54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（一）紧密围绕党和国家事业发展对人才的要求，构建中国特色、融通中外的概念范畴、理论范式和话语体系，防止错误政治观点和思潮的影响，引导学生树立正确的世界观、人生观和价值观，努力成为德智体美劳全面发展的社会主义建设者和接班人。</w:t>
      </w:r>
    </w:p>
    <w:p w14:paraId="00A11444">
      <w:pPr>
        <w:snapToGrid w:val="0"/>
        <w:spacing w:line="54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（二）教材能够与时俱进，适应经济社会发展和科技进步的要求，遵循教育教学规律，体现先进教学理念，反映人才培养模式和教学改革的最新成果，充分运用现代教育技术、方法与手段，反映专业特色与学校特点。</w:t>
      </w:r>
    </w:p>
    <w:p w14:paraId="45479766">
      <w:pPr>
        <w:snapToGrid w:val="0"/>
        <w:spacing w:line="54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（三）教材能全面准确地阐述本学科先进理论与概念，充分吸收国内外前沿研究成果，科学系统地归纳本学科知识点的相互联系与发展规律。</w:t>
      </w:r>
    </w:p>
    <w:p w14:paraId="27F039DF">
      <w:pPr>
        <w:snapToGrid w:val="0"/>
        <w:spacing w:line="54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（四）教材以学生为本，符合人才培养目标，符合教学规律和认知规律，注重素质教育，具有启发性，富有特色，能够激发学生学习兴趣，有利于培养学生的学习能力、实践能力和创新能力。</w:t>
      </w:r>
    </w:p>
    <w:p w14:paraId="3017D9E9">
      <w:pPr>
        <w:snapToGrid w:val="0"/>
        <w:spacing w:line="54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（五）教材的呈现形式多样化，注重运用现代信息技术，使教材更加生活化、情景化、动态化、形象化；积极开发补充性、更新性和延伸性教辅资料，以及网络课程模拟软件、通用主题素材库以及名师名课音像制品等多种形式的数字化、立体化教学资源。</w:t>
      </w:r>
    </w:p>
    <w:p w14:paraId="78825F8E">
      <w:pPr>
        <w:snapToGrid w:val="0"/>
        <w:spacing w:line="54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（六）教材主编必须政治立场坚定，具有正确的世界观、人生观、价值观，从事教学工作五年以上，在相关专业领域具有丰富的教学经验、较强的研究能力和丰富的实践经历，原则上应具有副高级及以上专业技术职称；教材编写团队结构合理、实力较强。</w:t>
      </w:r>
    </w:p>
    <w:p w14:paraId="4F9DE7BB">
      <w:pPr>
        <w:snapToGrid w:val="0"/>
        <w:spacing w:line="54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（七）教材编写层次分明，条理清楚；文字规范，语言流畅；图表准确，配合恰当；计量单位符合标准；装帧设计大方美观，与教材内容相辅相成；印刷质量好，墨色均匀，校对差错率低。</w:t>
      </w:r>
    </w:p>
    <w:p w14:paraId="26338CDB">
      <w:pPr>
        <w:snapToGrid w:val="0"/>
        <w:spacing w:line="54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（八）教材筹备具备较好的成熟度，包括：内容框架完备，整体写作计划可控，核心章节初稿完成编写，编写进度达到50%以上；在2026年12月前确保出版。</w:t>
      </w:r>
    </w:p>
    <w:p w14:paraId="31F3A05A">
      <w:pPr>
        <w:numPr>
          <w:ilvl w:val="0"/>
          <w:numId w:val="1"/>
        </w:numPr>
        <w:snapToGrid w:val="0"/>
        <w:spacing w:line="560" w:lineRule="exact"/>
        <w:rPr>
          <w:rFonts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</w:rPr>
        <w:t>材料要求</w:t>
      </w:r>
    </w:p>
    <w:p w14:paraId="5C8CC4A9">
      <w:pPr>
        <w:snapToGrid w:val="0"/>
        <w:spacing w:line="54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1.《东南大学研究生教材（新编）申报汇总表》1份。</w:t>
      </w:r>
    </w:p>
    <w:p w14:paraId="1E63E6D8">
      <w:pPr>
        <w:snapToGrid w:val="0"/>
        <w:spacing w:line="54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2.《东南大学研究生教材（新编）申报表》1式2份。</w:t>
      </w:r>
    </w:p>
    <w:p w14:paraId="4D12A5C7">
      <w:pPr>
        <w:snapToGrid w:val="0"/>
        <w:spacing w:line="54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3.编写提纲和教材样稿，1式2份。上述材料1、2请同时提交电子文件，需要提交的电子文件发送到103009352@seu.edu.cn。</w:t>
      </w:r>
    </w:p>
    <w:p w14:paraId="0215B051">
      <w:pPr>
        <w:numPr>
          <w:ilvl w:val="0"/>
          <w:numId w:val="1"/>
        </w:numPr>
        <w:snapToGrid w:val="0"/>
        <w:spacing w:line="560" w:lineRule="exact"/>
        <w:rPr>
          <w:rFonts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</w:rPr>
        <w:t>经费支持</w:t>
      </w:r>
    </w:p>
    <w:p w14:paraId="4978A72D">
      <w:pPr>
        <w:snapToGrid w:val="0"/>
        <w:spacing w:line="54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2026年12月前签订出版合同后限额报销出版费用，具体以资助计划公布为准。</w:t>
      </w:r>
    </w:p>
    <w:p w14:paraId="236CAB50">
      <w:pPr>
        <w:numPr>
          <w:ilvl w:val="0"/>
          <w:numId w:val="1"/>
        </w:numPr>
        <w:snapToGrid w:val="0"/>
        <w:spacing w:line="560" w:lineRule="exact"/>
        <w:rPr>
          <w:rFonts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</w:rPr>
        <w:t>日程安排</w:t>
      </w:r>
    </w:p>
    <w:p w14:paraId="76A336A6">
      <w:pPr>
        <w:snapToGrid w:val="0"/>
        <w:spacing w:line="54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2025年4月</w:t>
      </w:r>
      <w:r>
        <w:rPr>
          <w:rFonts w:ascii="宋体" w:hAnsi="宋体" w:eastAsia="宋体" w:cs="Times New Roman"/>
          <w:sz w:val="28"/>
          <w:szCs w:val="28"/>
        </w:rPr>
        <w:t>30</w:t>
      </w:r>
      <w:r>
        <w:rPr>
          <w:rFonts w:hint="eastAsia" w:ascii="宋体" w:hAnsi="宋体" w:eastAsia="宋体" w:cs="Times New Roman"/>
          <w:sz w:val="28"/>
          <w:szCs w:val="28"/>
        </w:rPr>
        <w:t>日前，院系组织申报并审核推荐，材料报送研究生院培养办（逸夫建筑馆107办公室或纪忠楼102处），逾期不候；研究生院组织专家组评审后公示，并公布立项名单。</w:t>
      </w:r>
    </w:p>
    <w:p w14:paraId="44AC2199">
      <w:pPr>
        <w:numPr>
          <w:ilvl w:val="0"/>
          <w:numId w:val="1"/>
        </w:numPr>
        <w:snapToGrid w:val="0"/>
        <w:spacing w:line="560" w:lineRule="exact"/>
        <w:rPr>
          <w:rFonts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</w:rPr>
        <w:t>联系人及联系方式</w:t>
      </w:r>
    </w:p>
    <w:p w14:paraId="3BFAA65D">
      <w:pPr>
        <w:snapToGrid w:val="0"/>
        <w:spacing w:line="54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李老师，52090207/周四83792244，103009352@seu.edu.cn</w:t>
      </w:r>
    </w:p>
    <w:p w14:paraId="3796305A">
      <w:pPr>
        <w:ind w:firstLine="440" w:firstLineChars="200"/>
        <w:rPr>
          <w:sz w:val="22"/>
        </w:rPr>
      </w:pPr>
    </w:p>
    <w:p w14:paraId="5100B7EF">
      <w:pPr>
        <w:snapToGrid w:val="0"/>
        <w:spacing w:line="54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附件1：东南大学研究生教材建设申报汇总表</w:t>
      </w:r>
    </w:p>
    <w:p w14:paraId="221CED19">
      <w:pPr>
        <w:snapToGrid w:val="0"/>
        <w:spacing w:line="54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附件2：东南大学研究生教材建设申报表</w:t>
      </w:r>
    </w:p>
    <w:p w14:paraId="4BA4ED0E">
      <w:pPr>
        <w:ind w:firstLine="480" w:firstLineChars="200"/>
        <w:rPr>
          <w:sz w:val="24"/>
          <w:szCs w:val="24"/>
        </w:rPr>
      </w:pPr>
    </w:p>
    <w:p w14:paraId="5CA02A30">
      <w:pPr>
        <w:rPr>
          <w:sz w:val="24"/>
          <w:szCs w:val="24"/>
        </w:rPr>
      </w:pPr>
    </w:p>
    <w:p w14:paraId="5E72A4D4">
      <w:pPr>
        <w:snapToGrid w:val="0"/>
        <w:spacing w:line="600" w:lineRule="exact"/>
        <w:ind w:firstLine="560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研究生院培养办</w:t>
      </w:r>
    </w:p>
    <w:p w14:paraId="68D17159">
      <w:pPr>
        <w:snapToGrid w:val="0"/>
        <w:spacing w:line="600" w:lineRule="exact"/>
        <w:ind w:firstLine="560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2025年4月3日</w:t>
      </w:r>
    </w:p>
    <w:sectPr>
      <w:pgSz w:w="11906" w:h="16838"/>
      <w:pgMar w:top="1440" w:right="1423" w:bottom="1440" w:left="142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9D37FA"/>
    <w:multiLevelType w:val="multilevel"/>
    <w:tmpl w:val="6B9D37FA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 w:ascii="黑体" w:hAnsi="黑体" w:eastAsia="黑体"/>
        <w:sz w:val="32"/>
        <w:szCs w:val="32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E3Y2Y0YjM2MDk5ZWU1OWI2YTVhYTAzNjk5ZTQzN2EifQ=="/>
  </w:docVars>
  <w:rsids>
    <w:rsidRoot w:val="008C268A"/>
    <w:rsid w:val="000400B2"/>
    <w:rsid w:val="00097010"/>
    <w:rsid w:val="000A43C1"/>
    <w:rsid w:val="000D1896"/>
    <w:rsid w:val="00105A7E"/>
    <w:rsid w:val="00192A9D"/>
    <w:rsid w:val="001A42BD"/>
    <w:rsid w:val="00221746"/>
    <w:rsid w:val="002365BD"/>
    <w:rsid w:val="0028119A"/>
    <w:rsid w:val="0028326E"/>
    <w:rsid w:val="002D13C6"/>
    <w:rsid w:val="002E5820"/>
    <w:rsid w:val="002F4163"/>
    <w:rsid w:val="003D7A8D"/>
    <w:rsid w:val="003F6620"/>
    <w:rsid w:val="003F6CBF"/>
    <w:rsid w:val="004361BC"/>
    <w:rsid w:val="004A4AA5"/>
    <w:rsid w:val="004C4FDD"/>
    <w:rsid w:val="004E1900"/>
    <w:rsid w:val="005466EC"/>
    <w:rsid w:val="00565446"/>
    <w:rsid w:val="005A08B5"/>
    <w:rsid w:val="005A3C38"/>
    <w:rsid w:val="005C614A"/>
    <w:rsid w:val="005E35CF"/>
    <w:rsid w:val="00625B29"/>
    <w:rsid w:val="0072267A"/>
    <w:rsid w:val="007230F0"/>
    <w:rsid w:val="007463BC"/>
    <w:rsid w:val="00797404"/>
    <w:rsid w:val="007A4F73"/>
    <w:rsid w:val="007A582B"/>
    <w:rsid w:val="00830934"/>
    <w:rsid w:val="008C268A"/>
    <w:rsid w:val="008C31AB"/>
    <w:rsid w:val="0096280E"/>
    <w:rsid w:val="009701E6"/>
    <w:rsid w:val="009A0854"/>
    <w:rsid w:val="009A136E"/>
    <w:rsid w:val="009B2E90"/>
    <w:rsid w:val="009B6A3C"/>
    <w:rsid w:val="009D3C40"/>
    <w:rsid w:val="00A17A96"/>
    <w:rsid w:val="00A607E0"/>
    <w:rsid w:val="00A73931"/>
    <w:rsid w:val="00A91D47"/>
    <w:rsid w:val="00AD1426"/>
    <w:rsid w:val="00AE6BDB"/>
    <w:rsid w:val="00AE719C"/>
    <w:rsid w:val="00B75E35"/>
    <w:rsid w:val="00BC7F34"/>
    <w:rsid w:val="00C067CB"/>
    <w:rsid w:val="00C12DD1"/>
    <w:rsid w:val="00C216D3"/>
    <w:rsid w:val="00C357FF"/>
    <w:rsid w:val="00C639FB"/>
    <w:rsid w:val="00C905C4"/>
    <w:rsid w:val="00CA6865"/>
    <w:rsid w:val="00CB062D"/>
    <w:rsid w:val="00CD0B03"/>
    <w:rsid w:val="00E402D9"/>
    <w:rsid w:val="00E67F2D"/>
    <w:rsid w:val="00E9168A"/>
    <w:rsid w:val="00F2188B"/>
    <w:rsid w:val="00F43F4A"/>
    <w:rsid w:val="00FF0D7B"/>
    <w:rsid w:val="016E5167"/>
    <w:rsid w:val="028D7421"/>
    <w:rsid w:val="04EE7F1F"/>
    <w:rsid w:val="04FE4606"/>
    <w:rsid w:val="05EA06E6"/>
    <w:rsid w:val="0708351A"/>
    <w:rsid w:val="07D91D1C"/>
    <w:rsid w:val="099C619C"/>
    <w:rsid w:val="0AF10769"/>
    <w:rsid w:val="0D246BD4"/>
    <w:rsid w:val="0F517A28"/>
    <w:rsid w:val="0F917E25"/>
    <w:rsid w:val="10236AEF"/>
    <w:rsid w:val="10CC380A"/>
    <w:rsid w:val="14F90946"/>
    <w:rsid w:val="17253C74"/>
    <w:rsid w:val="1BAF7FB0"/>
    <w:rsid w:val="1C8301DC"/>
    <w:rsid w:val="1E786D7F"/>
    <w:rsid w:val="1F2B2044"/>
    <w:rsid w:val="1F3758BD"/>
    <w:rsid w:val="1FB042F7"/>
    <w:rsid w:val="234D19E7"/>
    <w:rsid w:val="23EA46E5"/>
    <w:rsid w:val="269B1288"/>
    <w:rsid w:val="279221D5"/>
    <w:rsid w:val="27FF406E"/>
    <w:rsid w:val="29DB4666"/>
    <w:rsid w:val="2B674404"/>
    <w:rsid w:val="2C6E17C2"/>
    <w:rsid w:val="2DAA4A7C"/>
    <w:rsid w:val="2DD9710F"/>
    <w:rsid w:val="2E165C6D"/>
    <w:rsid w:val="2E907392"/>
    <w:rsid w:val="2F6C023B"/>
    <w:rsid w:val="2F6F32EF"/>
    <w:rsid w:val="2FA554FB"/>
    <w:rsid w:val="300E12F2"/>
    <w:rsid w:val="31A6555A"/>
    <w:rsid w:val="31F75021"/>
    <w:rsid w:val="33A04957"/>
    <w:rsid w:val="350607E9"/>
    <w:rsid w:val="354632DC"/>
    <w:rsid w:val="361E7DB5"/>
    <w:rsid w:val="373A29CC"/>
    <w:rsid w:val="3B365BA1"/>
    <w:rsid w:val="3B3C787E"/>
    <w:rsid w:val="3B7706D0"/>
    <w:rsid w:val="3C747F04"/>
    <w:rsid w:val="3DA30C11"/>
    <w:rsid w:val="3EE04C6E"/>
    <w:rsid w:val="41F24B8E"/>
    <w:rsid w:val="4517434D"/>
    <w:rsid w:val="458E6D14"/>
    <w:rsid w:val="46FC7C9E"/>
    <w:rsid w:val="4A25750C"/>
    <w:rsid w:val="4B454783"/>
    <w:rsid w:val="4CE4545C"/>
    <w:rsid w:val="4DF53699"/>
    <w:rsid w:val="4E3441C2"/>
    <w:rsid w:val="4FA82F61"/>
    <w:rsid w:val="502F2E92"/>
    <w:rsid w:val="511641BA"/>
    <w:rsid w:val="51C8534D"/>
    <w:rsid w:val="52A86F2C"/>
    <w:rsid w:val="52DE64AA"/>
    <w:rsid w:val="52FC2DD4"/>
    <w:rsid w:val="539A4AC7"/>
    <w:rsid w:val="54315173"/>
    <w:rsid w:val="54857525"/>
    <w:rsid w:val="553625CD"/>
    <w:rsid w:val="56280E81"/>
    <w:rsid w:val="56582A17"/>
    <w:rsid w:val="56A75CA9"/>
    <w:rsid w:val="580A7D41"/>
    <w:rsid w:val="5923730C"/>
    <w:rsid w:val="5ACC2F3A"/>
    <w:rsid w:val="5B0D6BCF"/>
    <w:rsid w:val="5C5F68AD"/>
    <w:rsid w:val="5F5C5326"/>
    <w:rsid w:val="60002155"/>
    <w:rsid w:val="61504A17"/>
    <w:rsid w:val="627961EF"/>
    <w:rsid w:val="62FD0BCE"/>
    <w:rsid w:val="64055F8C"/>
    <w:rsid w:val="64890CC4"/>
    <w:rsid w:val="65270184"/>
    <w:rsid w:val="6573035A"/>
    <w:rsid w:val="6AAB53B4"/>
    <w:rsid w:val="6C847C6A"/>
    <w:rsid w:val="6D112F21"/>
    <w:rsid w:val="710F58C4"/>
    <w:rsid w:val="71472EC1"/>
    <w:rsid w:val="72677E12"/>
    <w:rsid w:val="72F14E9C"/>
    <w:rsid w:val="74BB2697"/>
    <w:rsid w:val="751002ED"/>
    <w:rsid w:val="78511348"/>
    <w:rsid w:val="798D647F"/>
    <w:rsid w:val="7A61783D"/>
    <w:rsid w:val="7B846009"/>
    <w:rsid w:val="7D7F0706"/>
    <w:rsid w:val="7E1D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1320</Words>
  <Characters>1407</Characters>
  <Lines>10</Lines>
  <Paragraphs>2</Paragraphs>
  <TotalTime>26</TotalTime>
  <ScaleCrop>false</ScaleCrop>
  <LinksUpToDate>false</LinksUpToDate>
  <CharactersWithSpaces>1407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2022-03-30T03:13:00Z</dcterms:created>
  <dc:creator>王 悦</dc:creator>
  <cp:lastModifiedBy>杨鹏</cp:lastModifiedBy>
  <cp:lastPrinted>2024-05-16T01:10:00Z</cp:lastPrinted>
  <dcterms:modified xsi:type="dcterms:W3CDTF">2025-04-03T01:56:34Z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37308501A23241EFA73462AC16CEF3C5_13</vt:lpwstr>
  </property>
  <property fmtid="{D5CDD505-2E9C-101B-9397-08002B2CF9AE}" pid="4" name="KSOTemplateDocerSaveRecord">
    <vt:lpwstr>eyJoZGlkIjoiYmQzOTBlODZhYmY5ZTNlODQyZWEyNjI1YTNiMzkxN2EiLCJ1c2VySWQiOiIzNjczMTAwODEifQ==</vt:lpwstr>
  </property>
</Properties>
</file>