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</w:rPr>
        <w:t>您知道中国舞狮怎么分雌雄吗？您知道怎么评判舞龙技术的高低吗？您想知道在古代射箭发生过哪些故事吗？八段锦的前世今生是怎样？在课程“民族传统体育概论”中，我们将找到答案。我们不仅可以看到许多有意思的传统体育项目，更可以体验八段锦，射箭，太极的等项目带来的身体的感受。</w:t>
      </w:r>
    </w:p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欢迎大家选修“民族传统体育概论”。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9A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2021-01-27T03:31:35Z</dcterms:created>
  <dc:creator>dell</dc:creator>
  <cp:lastModifiedBy>杨鹏</cp:lastModifiedBy>
  <dcterms:modified xsi:type="dcterms:W3CDTF">2021-01-27T03:32:39Z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